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ECEF" w14:textId="28CFE069" w:rsidR="0088405D" w:rsidRPr="001315D8" w:rsidRDefault="0088405D" w:rsidP="00F05218">
      <w:pPr>
        <w:spacing w:line="240" w:lineRule="auto"/>
        <w:rPr>
          <w:rFonts w:ascii="Aptos" w:hAnsi="Aptos" w:cs="Arial"/>
          <w:b/>
          <w:bCs/>
          <w:sz w:val="24"/>
          <w:szCs w:val="24"/>
        </w:rPr>
      </w:pPr>
    </w:p>
    <w:p w14:paraId="4BD4289E" w14:textId="77777777" w:rsidR="00AC3D30" w:rsidRDefault="00AC3D30" w:rsidP="0088405D">
      <w:pPr>
        <w:spacing w:line="240" w:lineRule="auto"/>
        <w:jc w:val="center"/>
        <w:rPr>
          <w:rFonts w:ascii="Aptos" w:hAnsi="Aptos" w:cs="Arial"/>
          <w:b/>
          <w:bCs/>
          <w:sz w:val="24"/>
          <w:szCs w:val="24"/>
        </w:rPr>
      </w:pPr>
    </w:p>
    <w:p w14:paraId="64DF9B95" w14:textId="473BA8B2" w:rsidR="00AC3D30" w:rsidRDefault="00AC3D30" w:rsidP="0088405D">
      <w:pPr>
        <w:spacing w:line="240" w:lineRule="auto"/>
        <w:jc w:val="center"/>
        <w:rPr>
          <w:rFonts w:ascii="Aptos" w:hAnsi="Aptos" w:cs="Arial"/>
          <w:b/>
          <w:bCs/>
          <w:sz w:val="24"/>
          <w:szCs w:val="24"/>
        </w:rPr>
      </w:pPr>
      <w:r w:rsidRPr="00F77436">
        <w:rPr>
          <w:noProof/>
        </w:rPr>
        <w:drawing>
          <wp:inline distT="0" distB="0" distL="0" distR="0" wp14:anchorId="56C39EC3" wp14:editId="29AE8079">
            <wp:extent cx="2562225" cy="1390650"/>
            <wp:effectExtent l="0" t="0" r="9525" b="0"/>
            <wp:docPr id="9531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1390650"/>
                    </a:xfrm>
                    <a:prstGeom prst="rect">
                      <a:avLst/>
                    </a:prstGeom>
                    <a:noFill/>
                    <a:ln>
                      <a:noFill/>
                    </a:ln>
                  </pic:spPr>
                </pic:pic>
              </a:graphicData>
            </a:graphic>
          </wp:inline>
        </w:drawing>
      </w:r>
    </w:p>
    <w:p w14:paraId="519B74FD" w14:textId="77777777" w:rsidR="00AC3D30" w:rsidRDefault="00AC3D30" w:rsidP="0088405D">
      <w:pPr>
        <w:spacing w:line="240" w:lineRule="auto"/>
        <w:jc w:val="center"/>
        <w:rPr>
          <w:rFonts w:ascii="Aptos" w:hAnsi="Aptos" w:cs="Arial"/>
          <w:b/>
          <w:bCs/>
          <w:sz w:val="24"/>
          <w:szCs w:val="24"/>
        </w:rPr>
      </w:pPr>
    </w:p>
    <w:p w14:paraId="789A9E02" w14:textId="0EBBB1AA" w:rsidR="00F05218" w:rsidRPr="001315D8" w:rsidRDefault="00E975E5" w:rsidP="0088405D">
      <w:pPr>
        <w:spacing w:line="240" w:lineRule="auto"/>
        <w:jc w:val="center"/>
        <w:rPr>
          <w:rFonts w:ascii="Aptos" w:hAnsi="Aptos" w:cs="Arial"/>
          <w:b/>
          <w:bCs/>
          <w:sz w:val="24"/>
          <w:szCs w:val="24"/>
        </w:rPr>
      </w:pPr>
      <w:r w:rsidRPr="001315D8">
        <w:rPr>
          <w:rFonts w:ascii="Aptos" w:hAnsi="Aptos" w:cs="Arial"/>
          <w:b/>
          <w:bCs/>
          <w:sz w:val="24"/>
          <w:szCs w:val="24"/>
        </w:rPr>
        <w:t>Finance Manager</w:t>
      </w:r>
      <w:r w:rsidR="008A08E1" w:rsidRPr="001315D8">
        <w:rPr>
          <w:rFonts w:ascii="Aptos" w:hAnsi="Aptos" w:cs="Arial"/>
          <w:b/>
          <w:bCs/>
          <w:sz w:val="24"/>
          <w:szCs w:val="24"/>
        </w:rPr>
        <w:t xml:space="preserve"> – Temple Church Trust</w:t>
      </w:r>
    </w:p>
    <w:p w14:paraId="2719E042" w14:textId="3388F14C" w:rsidR="00233D7D" w:rsidRPr="001315D8" w:rsidRDefault="00233D7D" w:rsidP="00BF2801">
      <w:pPr>
        <w:spacing w:line="240" w:lineRule="auto"/>
        <w:ind w:firstLine="720"/>
        <w:jc w:val="center"/>
        <w:rPr>
          <w:rFonts w:ascii="Aptos" w:hAnsi="Aptos" w:cs="Arial"/>
          <w:b/>
          <w:bCs/>
          <w:sz w:val="24"/>
          <w:szCs w:val="24"/>
        </w:rPr>
      </w:pPr>
      <w:r w:rsidRPr="001315D8">
        <w:rPr>
          <w:rFonts w:ascii="Aptos" w:hAnsi="Aptos" w:cs="Arial"/>
          <w:b/>
          <w:bCs/>
          <w:sz w:val="24"/>
          <w:szCs w:val="24"/>
        </w:rPr>
        <w:t>Based in City of London</w:t>
      </w:r>
    </w:p>
    <w:p w14:paraId="6651ED0F" w14:textId="0977480A" w:rsidR="00BF2801" w:rsidRPr="001315D8" w:rsidRDefault="00BF2801" w:rsidP="00BF2801">
      <w:pPr>
        <w:spacing w:after="0"/>
        <w:ind w:firstLine="720"/>
        <w:jc w:val="center"/>
        <w:rPr>
          <w:rFonts w:ascii="Aptos" w:hAnsi="Aptos"/>
          <w:b/>
          <w:bCs/>
          <w:sz w:val="24"/>
          <w:szCs w:val="24"/>
        </w:rPr>
      </w:pPr>
      <w:r w:rsidRPr="001315D8">
        <w:rPr>
          <w:rFonts w:ascii="Aptos" w:hAnsi="Aptos"/>
          <w:b/>
          <w:bCs/>
          <w:sz w:val="24"/>
          <w:szCs w:val="24"/>
        </w:rPr>
        <w:t>Full time/35 hours per week, hybrid, will consider part time 0.8FTE</w:t>
      </w:r>
    </w:p>
    <w:p w14:paraId="1FB2C4BB" w14:textId="024D30B3" w:rsidR="00F05218" w:rsidRPr="001315D8" w:rsidRDefault="00CB5511" w:rsidP="0088405D">
      <w:pPr>
        <w:spacing w:line="240" w:lineRule="auto"/>
        <w:jc w:val="center"/>
        <w:rPr>
          <w:rFonts w:ascii="Aptos" w:hAnsi="Aptos" w:cs="Arial"/>
          <w:b/>
          <w:bCs/>
          <w:sz w:val="24"/>
          <w:szCs w:val="24"/>
        </w:rPr>
      </w:pPr>
      <w:r w:rsidRPr="001315D8">
        <w:rPr>
          <w:rFonts w:ascii="Aptos" w:hAnsi="Aptos" w:cs="Arial"/>
          <w:b/>
          <w:bCs/>
          <w:sz w:val="24"/>
          <w:szCs w:val="24"/>
        </w:rPr>
        <w:t xml:space="preserve"> (including occasional evening and weekend working)</w:t>
      </w:r>
    </w:p>
    <w:p w14:paraId="787777E2" w14:textId="5347F0A4" w:rsidR="00BF2801" w:rsidRPr="001315D8" w:rsidRDefault="00F05218" w:rsidP="00BF2801">
      <w:pPr>
        <w:spacing w:after="0" w:line="240" w:lineRule="auto"/>
        <w:jc w:val="center"/>
        <w:rPr>
          <w:rFonts w:ascii="Aptos" w:hAnsi="Aptos" w:cs="Arial"/>
          <w:b/>
          <w:bCs/>
          <w:sz w:val="24"/>
          <w:szCs w:val="24"/>
        </w:rPr>
      </w:pPr>
      <w:r w:rsidRPr="001315D8">
        <w:rPr>
          <w:rFonts w:ascii="Aptos" w:hAnsi="Aptos" w:cs="Arial"/>
          <w:b/>
          <w:bCs/>
          <w:sz w:val="24"/>
          <w:szCs w:val="24"/>
        </w:rPr>
        <w:t>£</w:t>
      </w:r>
      <w:r w:rsidR="00BF2801" w:rsidRPr="001315D8">
        <w:rPr>
          <w:rFonts w:ascii="Aptos" w:hAnsi="Aptos" w:cs="Arial"/>
          <w:b/>
          <w:bCs/>
          <w:sz w:val="24"/>
          <w:szCs w:val="24"/>
        </w:rPr>
        <w:t xml:space="preserve">50,000 FTE </w:t>
      </w:r>
      <w:r w:rsidRPr="001315D8">
        <w:rPr>
          <w:rFonts w:ascii="Aptos" w:hAnsi="Aptos" w:cs="Arial"/>
          <w:b/>
          <w:bCs/>
          <w:sz w:val="24"/>
          <w:szCs w:val="24"/>
        </w:rPr>
        <w:t xml:space="preserve">per annum </w:t>
      </w:r>
      <w:r w:rsidR="00BF2801" w:rsidRPr="001315D8">
        <w:rPr>
          <w:rFonts w:ascii="Aptos" w:hAnsi="Aptos" w:cs="Arial"/>
          <w:b/>
          <w:bCs/>
          <w:sz w:val="24"/>
          <w:szCs w:val="24"/>
        </w:rPr>
        <w:t>plus generous benefits</w:t>
      </w:r>
    </w:p>
    <w:p w14:paraId="1840C482" w14:textId="77777777" w:rsidR="00BF2801" w:rsidRPr="001315D8" w:rsidRDefault="00BF2801" w:rsidP="00BF2801">
      <w:pPr>
        <w:spacing w:after="0" w:line="240" w:lineRule="auto"/>
        <w:jc w:val="center"/>
        <w:rPr>
          <w:rFonts w:ascii="Aptos" w:hAnsi="Aptos" w:cs="Arial"/>
          <w:b/>
          <w:bCs/>
          <w:sz w:val="24"/>
          <w:szCs w:val="24"/>
        </w:rPr>
      </w:pPr>
    </w:p>
    <w:p w14:paraId="2AE679E8" w14:textId="08FC6966" w:rsidR="00E975E5" w:rsidRPr="001315D8" w:rsidRDefault="00E975E5" w:rsidP="00E975E5">
      <w:pPr>
        <w:jc w:val="both"/>
        <w:rPr>
          <w:rFonts w:ascii="Aptos" w:hAnsi="Aptos"/>
          <w:sz w:val="24"/>
          <w:szCs w:val="24"/>
        </w:rPr>
      </w:pPr>
      <w:r w:rsidRPr="001315D8">
        <w:rPr>
          <w:rFonts w:ascii="Aptos" w:hAnsi="Aptos"/>
          <w:sz w:val="24"/>
          <w:szCs w:val="24"/>
        </w:rPr>
        <w:t>A new role</w:t>
      </w:r>
      <w:r w:rsidR="001C6B8C">
        <w:rPr>
          <w:rFonts w:ascii="Aptos" w:hAnsi="Aptos"/>
          <w:sz w:val="24"/>
          <w:szCs w:val="24"/>
        </w:rPr>
        <w:t xml:space="preserve">, the </w:t>
      </w:r>
      <w:r w:rsidRPr="001315D8">
        <w:rPr>
          <w:rFonts w:ascii="Aptos" w:hAnsi="Aptos"/>
          <w:sz w:val="24"/>
          <w:szCs w:val="24"/>
        </w:rPr>
        <w:t>Finance</w:t>
      </w:r>
      <w:r w:rsidR="001C6B8C">
        <w:rPr>
          <w:rFonts w:ascii="Aptos" w:hAnsi="Aptos"/>
          <w:sz w:val="24"/>
          <w:szCs w:val="24"/>
        </w:rPr>
        <w:t xml:space="preserve"> Manager</w:t>
      </w:r>
      <w:r w:rsidRPr="001315D8">
        <w:rPr>
          <w:rFonts w:ascii="Aptos" w:hAnsi="Aptos"/>
          <w:sz w:val="24"/>
          <w:szCs w:val="24"/>
        </w:rPr>
        <w:t xml:space="preserve"> is responsible for leading all aspects of the charity's day-to-day finances, contracts and risk management. As a member of the senior leadership team, they will support the CEO with strategic planning. A key part of the role will include financial planning and administrative support for the charity’s fundraising efforts as part of a £6.5m conservation and renovation programme. They will lead the preparation for, and presentations at the charity’s Board and related finance committees. </w:t>
      </w:r>
    </w:p>
    <w:p w14:paraId="51FA711A" w14:textId="085473AD" w:rsidR="00E975E5" w:rsidRPr="001315D8" w:rsidRDefault="00E975E5" w:rsidP="00E975E5">
      <w:pPr>
        <w:jc w:val="both"/>
        <w:rPr>
          <w:rFonts w:ascii="Aptos" w:hAnsi="Aptos"/>
          <w:sz w:val="24"/>
          <w:szCs w:val="24"/>
        </w:rPr>
      </w:pPr>
      <w:r w:rsidRPr="001315D8">
        <w:rPr>
          <w:rFonts w:ascii="Aptos" w:hAnsi="Aptos"/>
          <w:sz w:val="24"/>
          <w:szCs w:val="24"/>
        </w:rPr>
        <w:t xml:space="preserve">The postholder will ensure that the charity’s budget and out turn are closely monitored and that established financial controls, spanning the procurement to payments cycle, are firmly adhered to. They will lead budget setting, forecasting, and financial reporting (including management of the external audit and production of the annual report and accounts) and will support wider work programme-planning for the charity, setting the foundations for financial success and sustainability. In addition, the postholder will act as the central finance liaison with the Inns of Court of Inner and Middle Temple – TCT’s principal funders – as well as with other stakeholders, donors and cross-departmentally. </w:t>
      </w:r>
    </w:p>
    <w:p w14:paraId="2068B902" w14:textId="3B745A49" w:rsidR="008E0CF9" w:rsidRPr="001315D8" w:rsidRDefault="003D6943" w:rsidP="00491070">
      <w:pPr>
        <w:jc w:val="both"/>
        <w:rPr>
          <w:rFonts w:ascii="Aptos" w:hAnsi="Aptos" w:cs="Arial"/>
          <w:sz w:val="24"/>
          <w:szCs w:val="24"/>
        </w:rPr>
      </w:pPr>
      <w:r w:rsidRPr="001315D8">
        <w:rPr>
          <w:rFonts w:ascii="Aptos" w:hAnsi="Aptos" w:cs="Arial"/>
          <w:sz w:val="24"/>
          <w:szCs w:val="24"/>
        </w:rPr>
        <w:t>Candidates should meet the following essential criteria</w:t>
      </w:r>
      <w:r w:rsidR="00EB1859" w:rsidRPr="001315D8">
        <w:rPr>
          <w:rFonts w:ascii="Aptos" w:hAnsi="Aptos" w:cs="Arial"/>
          <w:sz w:val="24"/>
          <w:szCs w:val="24"/>
        </w:rPr>
        <w:t>:</w:t>
      </w:r>
    </w:p>
    <w:p w14:paraId="3DD615CE" w14:textId="77777777" w:rsidR="00E975E5" w:rsidRPr="001315D8" w:rsidRDefault="00E975E5" w:rsidP="008A08E1">
      <w:pPr>
        <w:spacing w:after="0"/>
        <w:rPr>
          <w:rFonts w:ascii="Aptos" w:hAnsi="Aptos"/>
          <w:sz w:val="24"/>
          <w:szCs w:val="24"/>
        </w:rPr>
      </w:pPr>
      <w:r w:rsidRPr="001315D8">
        <w:rPr>
          <w:rFonts w:ascii="Aptos" w:hAnsi="Aptos"/>
          <w:sz w:val="24"/>
          <w:szCs w:val="24"/>
        </w:rPr>
        <w:t>CIMA, ACCA or ACA qualified accountant</w:t>
      </w:r>
    </w:p>
    <w:p w14:paraId="090271D8" w14:textId="5D0D0F81" w:rsidR="00E975E5" w:rsidRPr="001315D8" w:rsidRDefault="00E975E5" w:rsidP="008A08E1">
      <w:pPr>
        <w:spacing w:after="0"/>
        <w:jc w:val="both"/>
        <w:rPr>
          <w:rFonts w:ascii="Aptos" w:hAnsi="Aptos" w:cs="Arial"/>
          <w:sz w:val="24"/>
          <w:szCs w:val="24"/>
        </w:rPr>
      </w:pPr>
      <w:r w:rsidRPr="001315D8">
        <w:rPr>
          <w:rFonts w:ascii="Aptos" w:hAnsi="Aptos" w:cs="Arial"/>
          <w:sz w:val="24"/>
          <w:szCs w:val="24"/>
        </w:rPr>
        <w:t>Experience in a senior/ management financial position in a charity/ not for profit</w:t>
      </w:r>
    </w:p>
    <w:p w14:paraId="690DAD97" w14:textId="77777777" w:rsidR="00E975E5" w:rsidRPr="001315D8" w:rsidRDefault="00E975E5" w:rsidP="008A08E1">
      <w:pPr>
        <w:spacing w:after="0" w:line="278" w:lineRule="auto"/>
        <w:rPr>
          <w:rFonts w:ascii="Aptos" w:hAnsi="Aptos"/>
          <w:sz w:val="24"/>
          <w:szCs w:val="24"/>
        </w:rPr>
      </w:pPr>
      <w:r w:rsidRPr="001315D8">
        <w:rPr>
          <w:rFonts w:ascii="Aptos" w:hAnsi="Aptos"/>
          <w:sz w:val="24"/>
          <w:szCs w:val="24"/>
        </w:rPr>
        <w:t xml:space="preserve">Experience of managing cash and investments. </w:t>
      </w:r>
    </w:p>
    <w:p w14:paraId="1D367C55" w14:textId="78A6F289" w:rsidR="00E975E5" w:rsidRPr="001315D8" w:rsidRDefault="00E975E5" w:rsidP="008A08E1">
      <w:pPr>
        <w:spacing w:after="0"/>
        <w:jc w:val="both"/>
        <w:rPr>
          <w:rFonts w:ascii="Aptos" w:hAnsi="Aptos" w:cs="Arial"/>
          <w:sz w:val="24"/>
          <w:szCs w:val="24"/>
        </w:rPr>
      </w:pPr>
      <w:r w:rsidRPr="001315D8">
        <w:rPr>
          <w:rFonts w:ascii="Aptos" w:hAnsi="Aptos" w:cs="Arial"/>
          <w:sz w:val="24"/>
          <w:szCs w:val="24"/>
        </w:rPr>
        <w:t>Effective communications skills both written and oral</w:t>
      </w:r>
    </w:p>
    <w:p w14:paraId="2FD54E65" w14:textId="77777777" w:rsidR="008A08E1" w:rsidRPr="001315D8" w:rsidRDefault="008A08E1" w:rsidP="008A08E1">
      <w:pPr>
        <w:spacing w:after="0"/>
        <w:jc w:val="both"/>
        <w:rPr>
          <w:rFonts w:ascii="Aptos" w:hAnsi="Aptos" w:cs="Arial"/>
          <w:sz w:val="24"/>
          <w:szCs w:val="24"/>
        </w:rPr>
      </w:pPr>
      <w:r w:rsidRPr="001315D8">
        <w:rPr>
          <w:rFonts w:ascii="Aptos" w:hAnsi="Aptos" w:cs="Arial"/>
          <w:sz w:val="24"/>
          <w:szCs w:val="24"/>
        </w:rPr>
        <w:t>Excellent IT skills including MS Office and Finance Systems</w:t>
      </w:r>
    </w:p>
    <w:p w14:paraId="540F3C3F" w14:textId="77777777" w:rsidR="008A08E1" w:rsidRDefault="008A08E1" w:rsidP="008A08E1">
      <w:pPr>
        <w:spacing w:after="0"/>
        <w:jc w:val="both"/>
        <w:rPr>
          <w:rFonts w:ascii="Aptos" w:hAnsi="Aptos" w:cs="Arial"/>
          <w:sz w:val="24"/>
          <w:szCs w:val="24"/>
        </w:rPr>
      </w:pPr>
    </w:p>
    <w:p w14:paraId="69A8DDA2" w14:textId="77777777" w:rsidR="00AC3D30" w:rsidRPr="001315D8" w:rsidRDefault="00AC3D30" w:rsidP="008A08E1">
      <w:pPr>
        <w:spacing w:after="0"/>
        <w:jc w:val="both"/>
        <w:rPr>
          <w:rFonts w:ascii="Aptos" w:hAnsi="Aptos" w:cs="Arial"/>
          <w:sz w:val="24"/>
          <w:szCs w:val="24"/>
        </w:rPr>
      </w:pPr>
    </w:p>
    <w:p w14:paraId="6AEC72B8" w14:textId="252D407A" w:rsidR="00E975E5" w:rsidRPr="001315D8" w:rsidRDefault="00E975E5" w:rsidP="008A08E1">
      <w:pPr>
        <w:spacing w:after="0"/>
        <w:jc w:val="both"/>
        <w:rPr>
          <w:rFonts w:ascii="Aptos" w:hAnsi="Aptos" w:cs="Arial"/>
          <w:sz w:val="24"/>
          <w:szCs w:val="24"/>
        </w:rPr>
      </w:pPr>
      <w:r w:rsidRPr="001315D8">
        <w:rPr>
          <w:rFonts w:ascii="Aptos" w:hAnsi="Aptos" w:cs="Arial"/>
          <w:b/>
          <w:bCs/>
          <w:sz w:val="24"/>
          <w:szCs w:val="24"/>
        </w:rPr>
        <w:lastRenderedPageBreak/>
        <w:t>About us</w:t>
      </w:r>
    </w:p>
    <w:p w14:paraId="69DDA48C" w14:textId="77777777" w:rsidR="00E975E5" w:rsidRPr="001315D8" w:rsidRDefault="00E975E5" w:rsidP="00E975E5">
      <w:pPr>
        <w:jc w:val="both"/>
        <w:rPr>
          <w:rFonts w:ascii="Aptos" w:hAnsi="Aptos" w:cs="Arial"/>
          <w:sz w:val="24"/>
          <w:szCs w:val="24"/>
        </w:rPr>
      </w:pPr>
      <w:r w:rsidRPr="001315D8">
        <w:rPr>
          <w:rFonts w:ascii="Aptos" w:hAnsi="Aptos" w:cs="Arial"/>
          <w:sz w:val="24"/>
          <w:szCs w:val="24"/>
        </w:rPr>
        <w:t xml:space="preserve">Temple Church </w:t>
      </w:r>
      <w:proofErr w:type="gramStart"/>
      <w:r w:rsidRPr="001315D8">
        <w:rPr>
          <w:rFonts w:ascii="Aptos" w:hAnsi="Aptos" w:cs="Arial"/>
          <w:sz w:val="24"/>
          <w:szCs w:val="24"/>
        </w:rPr>
        <w:t>is located in</w:t>
      </w:r>
      <w:proofErr w:type="gramEnd"/>
      <w:r w:rsidRPr="001315D8">
        <w:rPr>
          <w:rFonts w:ascii="Aptos" w:hAnsi="Aptos" w:cs="Arial"/>
          <w:sz w:val="24"/>
          <w:szCs w:val="24"/>
        </w:rPr>
        <w:t xml:space="preserve"> the Temple, City of London. Known as the “Mother Church of the Common Law”, and birthplace of Magna Carta, the Church serves the legal colleges of Inner and Middle Temple, two of the four Inns of Court responsible for calling barristers to the Bar of England and Wales.</w:t>
      </w:r>
    </w:p>
    <w:p w14:paraId="3F904E96" w14:textId="4D75392D" w:rsidR="00F943D3" w:rsidRPr="001315D8" w:rsidRDefault="00F943D3" w:rsidP="00491070">
      <w:pPr>
        <w:spacing w:line="240" w:lineRule="auto"/>
        <w:jc w:val="both"/>
        <w:rPr>
          <w:rFonts w:ascii="Aptos" w:hAnsi="Aptos" w:cs="Arial"/>
          <w:b/>
          <w:bCs/>
          <w:sz w:val="24"/>
          <w:szCs w:val="24"/>
        </w:rPr>
      </w:pPr>
      <w:r w:rsidRPr="001315D8">
        <w:rPr>
          <w:rFonts w:ascii="Aptos" w:hAnsi="Aptos" w:cs="Arial"/>
          <w:b/>
          <w:bCs/>
          <w:sz w:val="24"/>
          <w:szCs w:val="24"/>
        </w:rPr>
        <w:t xml:space="preserve">How to apply: </w:t>
      </w:r>
    </w:p>
    <w:p w14:paraId="4A6E88E3" w14:textId="1DAA0D58" w:rsidR="00F943D3" w:rsidRPr="001315D8" w:rsidRDefault="00233D7D" w:rsidP="00491070">
      <w:pPr>
        <w:spacing w:line="240" w:lineRule="auto"/>
        <w:jc w:val="both"/>
        <w:rPr>
          <w:rFonts w:ascii="Aptos" w:hAnsi="Aptos" w:cs="Arial"/>
          <w:sz w:val="24"/>
          <w:szCs w:val="24"/>
        </w:rPr>
      </w:pPr>
      <w:r w:rsidRPr="001315D8">
        <w:rPr>
          <w:rFonts w:ascii="Aptos" w:hAnsi="Aptos" w:cs="Arial"/>
          <w:sz w:val="24"/>
          <w:szCs w:val="24"/>
        </w:rPr>
        <w:t>Please e</w:t>
      </w:r>
      <w:r w:rsidR="003334AD" w:rsidRPr="001315D8">
        <w:rPr>
          <w:rFonts w:ascii="Aptos" w:hAnsi="Aptos" w:cs="Arial"/>
          <w:sz w:val="24"/>
          <w:szCs w:val="24"/>
        </w:rPr>
        <w:t xml:space="preserve">mail your </w:t>
      </w:r>
      <w:r w:rsidR="00F943D3" w:rsidRPr="001315D8">
        <w:rPr>
          <w:rFonts w:ascii="Aptos" w:hAnsi="Aptos" w:cs="Arial"/>
          <w:sz w:val="24"/>
          <w:szCs w:val="24"/>
        </w:rPr>
        <w:t xml:space="preserve">CV and </w:t>
      </w:r>
      <w:r w:rsidR="003334AD" w:rsidRPr="001315D8">
        <w:rPr>
          <w:rFonts w:ascii="Aptos" w:hAnsi="Aptos" w:cs="Arial"/>
          <w:sz w:val="24"/>
          <w:szCs w:val="24"/>
        </w:rPr>
        <w:t xml:space="preserve">a </w:t>
      </w:r>
      <w:r w:rsidR="00F943D3" w:rsidRPr="001315D8">
        <w:rPr>
          <w:rFonts w:ascii="Aptos" w:hAnsi="Aptos" w:cs="Arial"/>
          <w:sz w:val="24"/>
          <w:szCs w:val="24"/>
        </w:rPr>
        <w:t xml:space="preserve">covering letter of not more than two A4 pages </w:t>
      </w:r>
      <w:r w:rsidR="00EE73AF" w:rsidRPr="001315D8">
        <w:rPr>
          <w:rFonts w:ascii="Aptos" w:hAnsi="Aptos" w:cs="Arial"/>
          <w:sz w:val="24"/>
          <w:szCs w:val="24"/>
        </w:rPr>
        <w:t xml:space="preserve">(demonstrating how you meet the </w:t>
      </w:r>
      <w:r w:rsidR="003234A4" w:rsidRPr="001315D8">
        <w:rPr>
          <w:rFonts w:ascii="Aptos" w:hAnsi="Aptos" w:cs="Arial"/>
          <w:sz w:val="24"/>
          <w:szCs w:val="24"/>
        </w:rPr>
        <w:t xml:space="preserve">role’s </w:t>
      </w:r>
      <w:r w:rsidRPr="001315D8">
        <w:rPr>
          <w:rFonts w:ascii="Aptos" w:hAnsi="Aptos" w:cs="Arial"/>
          <w:sz w:val="24"/>
          <w:szCs w:val="24"/>
        </w:rPr>
        <w:t xml:space="preserve">essential </w:t>
      </w:r>
      <w:r w:rsidR="00EE73AF" w:rsidRPr="001315D8">
        <w:rPr>
          <w:rFonts w:ascii="Aptos" w:hAnsi="Aptos" w:cs="Arial"/>
          <w:sz w:val="24"/>
          <w:szCs w:val="24"/>
        </w:rPr>
        <w:t xml:space="preserve">criteria) </w:t>
      </w:r>
      <w:r w:rsidR="00F943D3" w:rsidRPr="001315D8">
        <w:rPr>
          <w:rFonts w:ascii="Aptos" w:hAnsi="Aptos" w:cs="Arial"/>
          <w:sz w:val="24"/>
          <w:szCs w:val="24"/>
        </w:rPr>
        <w:t xml:space="preserve">to </w:t>
      </w:r>
      <w:hyperlink r:id="rId6" w:history="1">
        <w:r w:rsidR="00061999" w:rsidRPr="001315D8">
          <w:rPr>
            <w:rStyle w:val="Hyperlink"/>
            <w:rFonts w:ascii="Aptos" w:hAnsi="Aptos" w:cs="Arial"/>
            <w:sz w:val="24"/>
            <w:szCs w:val="24"/>
          </w:rPr>
          <w:t>recruitment@innertemple.org.uk</w:t>
        </w:r>
      </w:hyperlink>
      <w:r w:rsidR="0088405D" w:rsidRPr="001315D8">
        <w:rPr>
          <w:rFonts w:ascii="Aptos" w:hAnsi="Aptos" w:cs="Arial"/>
          <w:sz w:val="24"/>
          <w:szCs w:val="24"/>
        </w:rPr>
        <w:t xml:space="preserve"> by</w:t>
      </w:r>
      <w:r w:rsidR="00110ECE" w:rsidRPr="001315D8">
        <w:rPr>
          <w:rFonts w:ascii="Aptos" w:hAnsi="Aptos" w:cs="Arial"/>
          <w:sz w:val="24"/>
          <w:szCs w:val="24"/>
        </w:rPr>
        <w:t xml:space="preserve"> </w:t>
      </w:r>
      <w:r w:rsidR="00DE7722">
        <w:rPr>
          <w:rFonts w:ascii="Aptos" w:hAnsi="Aptos" w:cs="Arial"/>
          <w:sz w:val="24"/>
          <w:szCs w:val="24"/>
        </w:rPr>
        <w:t>15</w:t>
      </w:r>
      <w:r w:rsidR="00DE7722" w:rsidRPr="00DE7722">
        <w:rPr>
          <w:rFonts w:ascii="Aptos" w:hAnsi="Aptos" w:cs="Arial"/>
          <w:sz w:val="24"/>
          <w:szCs w:val="24"/>
          <w:vertAlign w:val="superscript"/>
        </w:rPr>
        <w:t>th</w:t>
      </w:r>
      <w:r w:rsidR="00DE7722">
        <w:rPr>
          <w:rFonts w:ascii="Aptos" w:hAnsi="Aptos" w:cs="Arial"/>
          <w:sz w:val="24"/>
          <w:szCs w:val="24"/>
        </w:rPr>
        <w:t xml:space="preserve"> March 2026.</w:t>
      </w:r>
    </w:p>
    <w:p w14:paraId="2EB636C9" w14:textId="585F6487" w:rsidR="001F6D94" w:rsidRPr="001315D8" w:rsidRDefault="001F6D94" w:rsidP="00491070">
      <w:pPr>
        <w:spacing w:line="240" w:lineRule="auto"/>
        <w:jc w:val="both"/>
        <w:rPr>
          <w:rFonts w:ascii="Aptos" w:hAnsi="Aptos" w:cs="Arial"/>
          <w:sz w:val="24"/>
          <w:szCs w:val="24"/>
        </w:rPr>
      </w:pPr>
      <w:r w:rsidRPr="001315D8">
        <w:rPr>
          <w:rFonts w:ascii="Aptos" w:hAnsi="Aptos" w:cs="Arial"/>
          <w:sz w:val="24"/>
          <w:szCs w:val="24"/>
        </w:rPr>
        <w:t xml:space="preserve">Please email </w:t>
      </w:r>
      <w:hyperlink r:id="rId7" w:history="1">
        <w:r w:rsidRPr="001315D8">
          <w:rPr>
            <w:rStyle w:val="Hyperlink"/>
            <w:rFonts w:ascii="Aptos" w:hAnsi="Aptos" w:cs="Arial"/>
            <w:sz w:val="24"/>
            <w:szCs w:val="24"/>
          </w:rPr>
          <w:t>recruitment@innertemple.org.uk</w:t>
        </w:r>
      </w:hyperlink>
      <w:r w:rsidRPr="001315D8">
        <w:rPr>
          <w:rFonts w:ascii="Aptos" w:hAnsi="Aptos" w:cs="Arial"/>
          <w:sz w:val="24"/>
          <w:szCs w:val="24"/>
        </w:rPr>
        <w:t xml:space="preserve"> if you have any questions about the opportunity.</w:t>
      </w:r>
    </w:p>
    <w:p w14:paraId="248723D5" w14:textId="06EF9760" w:rsidR="00491070" w:rsidRPr="001315D8" w:rsidRDefault="00491070" w:rsidP="00491070">
      <w:pPr>
        <w:spacing w:line="240" w:lineRule="auto"/>
        <w:jc w:val="both"/>
        <w:rPr>
          <w:rFonts w:ascii="Aptos" w:hAnsi="Aptos" w:cs="Arial"/>
          <w:sz w:val="24"/>
          <w:szCs w:val="24"/>
        </w:rPr>
      </w:pPr>
      <w:r w:rsidRPr="001315D8">
        <w:rPr>
          <w:rFonts w:ascii="Aptos" w:hAnsi="Aptos" w:cs="Arial"/>
          <w:b/>
          <w:bCs/>
          <w:sz w:val="24"/>
          <w:szCs w:val="24"/>
        </w:rPr>
        <w:t xml:space="preserve">All appointments are subject to acceptable </w:t>
      </w:r>
      <w:r w:rsidR="008A08E1" w:rsidRPr="001315D8">
        <w:rPr>
          <w:rFonts w:ascii="Aptos" w:hAnsi="Aptos" w:cs="Arial"/>
          <w:b/>
          <w:bCs/>
          <w:sz w:val="24"/>
          <w:szCs w:val="24"/>
        </w:rPr>
        <w:t>background checks</w:t>
      </w:r>
      <w:r w:rsidRPr="001315D8">
        <w:rPr>
          <w:rFonts w:ascii="Aptos" w:hAnsi="Aptos" w:cs="Arial"/>
          <w:b/>
          <w:bCs/>
          <w:sz w:val="24"/>
          <w:szCs w:val="24"/>
        </w:rPr>
        <w:t xml:space="preserve"> including a </w:t>
      </w:r>
      <w:r w:rsidR="00E975E5" w:rsidRPr="001315D8">
        <w:rPr>
          <w:rFonts w:ascii="Aptos" w:hAnsi="Aptos" w:cs="Arial"/>
          <w:b/>
          <w:bCs/>
          <w:sz w:val="24"/>
          <w:szCs w:val="24"/>
        </w:rPr>
        <w:t xml:space="preserve">basic </w:t>
      </w:r>
      <w:r w:rsidRPr="001315D8">
        <w:rPr>
          <w:rFonts w:ascii="Aptos" w:hAnsi="Aptos" w:cs="Arial"/>
          <w:b/>
          <w:bCs/>
          <w:sz w:val="24"/>
          <w:szCs w:val="24"/>
        </w:rPr>
        <w:t xml:space="preserve">DBS </w:t>
      </w:r>
      <w:r w:rsidR="008A08E1" w:rsidRPr="001315D8">
        <w:rPr>
          <w:rFonts w:ascii="Aptos" w:hAnsi="Aptos" w:cs="Arial"/>
          <w:b/>
          <w:bCs/>
          <w:sz w:val="24"/>
          <w:szCs w:val="24"/>
        </w:rPr>
        <w:t>Disclosure.</w:t>
      </w:r>
    </w:p>
    <w:sectPr w:rsidR="00491070" w:rsidRPr="00131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138C1"/>
    <w:multiLevelType w:val="hybridMultilevel"/>
    <w:tmpl w:val="8B92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E1993"/>
    <w:multiLevelType w:val="hybridMultilevel"/>
    <w:tmpl w:val="06903BFC"/>
    <w:lvl w:ilvl="0" w:tplc="B240F79E">
      <w:numFmt w:val="bullet"/>
      <w:lvlText w:val=""/>
      <w:lvlJc w:val="left"/>
      <w:pPr>
        <w:ind w:left="720" w:hanging="360"/>
      </w:pPr>
      <w:rPr>
        <w:rFonts w:ascii="Symbol" w:eastAsia="Aptos"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F38D3"/>
    <w:multiLevelType w:val="hybridMultilevel"/>
    <w:tmpl w:val="6F02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094571">
    <w:abstractNumId w:val="0"/>
  </w:num>
  <w:num w:numId="2" w16cid:durableId="693924536">
    <w:abstractNumId w:val="2"/>
  </w:num>
  <w:num w:numId="3" w16cid:durableId="55184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2D"/>
    <w:rsid w:val="00026716"/>
    <w:rsid w:val="00027ECF"/>
    <w:rsid w:val="00047A18"/>
    <w:rsid w:val="00057D9D"/>
    <w:rsid w:val="00061999"/>
    <w:rsid w:val="00066BB1"/>
    <w:rsid w:val="0007273C"/>
    <w:rsid w:val="000767D7"/>
    <w:rsid w:val="000A0498"/>
    <w:rsid w:val="000C78CB"/>
    <w:rsid w:val="000F03AB"/>
    <w:rsid w:val="00110ECE"/>
    <w:rsid w:val="001315D8"/>
    <w:rsid w:val="00161859"/>
    <w:rsid w:val="00162EFC"/>
    <w:rsid w:val="0017727D"/>
    <w:rsid w:val="001A224B"/>
    <w:rsid w:val="001B2E46"/>
    <w:rsid w:val="001B59A4"/>
    <w:rsid w:val="001C6B8C"/>
    <w:rsid w:val="001D5E91"/>
    <w:rsid w:val="001F6D94"/>
    <w:rsid w:val="00215713"/>
    <w:rsid w:val="00233D7D"/>
    <w:rsid w:val="002457C0"/>
    <w:rsid w:val="00285C90"/>
    <w:rsid w:val="002A79B3"/>
    <w:rsid w:val="002E0761"/>
    <w:rsid w:val="002E6956"/>
    <w:rsid w:val="003234A4"/>
    <w:rsid w:val="00332FA2"/>
    <w:rsid w:val="003334AD"/>
    <w:rsid w:val="0033567E"/>
    <w:rsid w:val="003551BC"/>
    <w:rsid w:val="00370AD8"/>
    <w:rsid w:val="00377888"/>
    <w:rsid w:val="00381620"/>
    <w:rsid w:val="00385733"/>
    <w:rsid w:val="003B110B"/>
    <w:rsid w:val="003C56BB"/>
    <w:rsid w:val="003D3018"/>
    <w:rsid w:val="003D6943"/>
    <w:rsid w:val="00436266"/>
    <w:rsid w:val="00440E95"/>
    <w:rsid w:val="00447D3E"/>
    <w:rsid w:val="004751D9"/>
    <w:rsid w:val="00491070"/>
    <w:rsid w:val="004B67B9"/>
    <w:rsid w:val="005032F9"/>
    <w:rsid w:val="005139FE"/>
    <w:rsid w:val="00523BC4"/>
    <w:rsid w:val="00533650"/>
    <w:rsid w:val="00534967"/>
    <w:rsid w:val="0054385A"/>
    <w:rsid w:val="00565E4E"/>
    <w:rsid w:val="00567C1F"/>
    <w:rsid w:val="00581687"/>
    <w:rsid w:val="00584F95"/>
    <w:rsid w:val="0059590F"/>
    <w:rsid w:val="005D36A0"/>
    <w:rsid w:val="005D4A33"/>
    <w:rsid w:val="00607F6C"/>
    <w:rsid w:val="00617C08"/>
    <w:rsid w:val="006354E3"/>
    <w:rsid w:val="00643B83"/>
    <w:rsid w:val="00647420"/>
    <w:rsid w:val="00651C52"/>
    <w:rsid w:val="00661A22"/>
    <w:rsid w:val="00663988"/>
    <w:rsid w:val="006A32C8"/>
    <w:rsid w:val="006C4545"/>
    <w:rsid w:val="006D5A2C"/>
    <w:rsid w:val="007320F8"/>
    <w:rsid w:val="00743714"/>
    <w:rsid w:val="00781F1B"/>
    <w:rsid w:val="00785422"/>
    <w:rsid w:val="007878C2"/>
    <w:rsid w:val="007B61CA"/>
    <w:rsid w:val="007E3D25"/>
    <w:rsid w:val="00815447"/>
    <w:rsid w:val="008311AC"/>
    <w:rsid w:val="0088405D"/>
    <w:rsid w:val="0089460B"/>
    <w:rsid w:val="008A08E1"/>
    <w:rsid w:val="008C388D"/>
    <w:rsid w:val="008E0CF9"/>
    <w:rsid w:val="008F77FF"/>
    <w:rsid w:val="009431B1"/>
    <w:rsid w:val="00970A03"/>
    <w:rsid w:val="00970ECA"/>
    <w:rsid w:val="009806E4"/>
    <w:rsid w:val="00990587"/>
    <w:rsid w:val="009A0B2D"/>
    <w:rsid w:val="009B1831"/>
    <w:rsid w:val="009C4EED"/>
    <w:rsid w:val="009D59C1"/>
    <w:rsid w:val="00A03A0B"/>
    <w:rsid w:val="00A14F78"/>
    <w:rsid w:val="00A2632D"/>
    <w:rsid w:val="00A40D48"/>
    <w:rsid w:val="00A613B5"/>
    <w:rsid w:val="00A62899"/>
    <w:rsid w:val="00A76D31"/>
    <w:rsid w:val="00A93598"/>
    <w:rsid w:val="00AA144B"/>
    <w:rsid w:val="00AC3D30"/>
    <w:rsid w:val="00AF0509"/>
    <w:rsid w:val="00B1214E"/>
    <w:rsid w:val="00B730AC"/>
    <w:rsid w:val="00B74D3F"/>
    <w:rsid w:val="00B825A4"/>
    <w:rsid w:val="00BB4366"/>
    <w:rsid w:val="00BB65A8"/>
    <w:rsid w:val="00BC156F"/>
    <w:rsid w:val="00BC6D4B"/>
    <w:rsid w:val="00BE785B"/>
    <w:rsid w:val="00BF2801"/>
    <w:rsid w:val="00C07A22"/>
    <w:rsid w:val="00C120E3"/>
    <w:rsid w:val="00C12CE8"/>
    <w:rsid w:val="00C251FF"/>
    <w:rsid w:val="00C333F1"/>
    <w:rsid w:val="00C50ED3"/>
    <w:rsid w:val="00C726E8"/>
    <w:rsid w:val="00CB3D01"/>
    <w:rsid w:val="00CB5511"/>
    <w:rsid w:val="00CC41CC"/>
    <w:rsid w:val="00CC5F9A"/>
    <w:rsid w:val="00CF27E4"/>
    <w:rsid w:val="00D1141F"/>
    <w:rsid w:val="00D7319C"/>
    <w:rsid w:val="00D86403"/>
    <w:rsid w:val="00D96D75"/>
    <w:rsid w:val="00D97E0F"/>
    <w:rsid w:val="00DE4F18"/>
    <w:rsid w:val="00DE7722"/>
    <w:rsid w:val="00E04EB9"/>
    <w:rsid w:val="00E24ECB"/>
    <w:rsid w:val="00E31B0B"/>
    <w:rsid w:val="00E545F7"/>
    <w:rsid w:val="00E60365"/>
    <w:rsid w:val="00E61784"/>
    <w:rsid w:val="00E64C7B"/>
    <w:rsid w:val="00E74D35"/>
    <w:rsid w:val="00E940F4"/>
    <w:rsid w:val="00E975E5"/>
    <w:rsid w:val="00EB1859"/>
    <w:rsid w:val="00EB3FCC"/>
    <w:rsid w:val="00EE73AF"/>
    <w:rsid w:val="00F01D65"/>
    <w:rsid w:val="00F04CFF"/>
    <w:rsid w:val="00F05218"/>
    <w:rsid w:val="00F3412F"/>
    <w:rsid w:val="00F90641"/>
    <w:rsid w:val="00F943D3"/>
    <w:rsid w:val="00FD4C06"/>
    <w:rsid w:val="00FF7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4460"/>
  <w15:chartTrackingRefBased/>
  <w15:docId w15:val="{B5FF03FB-96D2-41DC-9FC7-336AAFB0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0B2D"/>
    <w:pPr>
      <w:ind w:left="720"/>
      <w:contextualSpacing/>
    </w:pPr>
  </w:style>
  <w:style w:type="character" w:styleId="CommentReference">
    <w:name w:val="annotation reference"/>
    <w:basedOn w:val="DefaultParagraphFont"/>
    <w:uiPriority w:val="99"/>
    <w:semiHidden/>
    <w:unhideWhenUsed/>
    <w:rsid w:val="00377888"/>
    <w:rPr>
      <w:sz w:val="16"/>
      <w:szCs w:val="16"/>
    </w:rPr>
  </w:style>
  <w:style w:type="paragraph" w:styleId="CommentText">
    <w:name w:val="annotation text"/>
    <w:basedOn w:val="Normal"/>
    <w:link w:val="CommentTextChar"/>
    <w:uiPriority w:val="99"/>
    <w:unhideWhenUsed/>
    <w:rsid w:val="00377888"/>
    <w:pPr>
      <w:spacing w:line="240" w:lineRule="auto"/>
    </w:pPr>
    <w:rPr>
      <w:sz w:val="20"/>
      <w:szCs w:val="20"/>
    </w:rPr>
  </w:style>
  <w:style w:type="character" w:customStyle="1" w:styleId="CommentTextChar">
    <w:name w:val="Comment Text Char"/>
    <w:basedOn w:val="DefaultParagraphFont"/>
    <w:link w:val="CommentText"/>
    <w:uiPriority w:val="99"/>
    <w:rsid w:val="00377888"/>
    <w:rPr>
      <w:sz w:val="20"/>
      <w:szCs w:val="20"/>
    </w:rPr>
  </w:style>
  <w:style w:type="paragraph" w:styleId="CommentSubject">
    <w:name w:val="annotation subject"/>
    <w:basedOn w:val="CommentText"/>
    <w:next w:val="CommentText"/>
    <w:link w:val="CommentSubjectChar"/>
    <w:uiPriority w:val="99"/>
    <w:semiHidden/>
    <w:unhideWhenUsed/>
    <w:rsid w:val="00377888"/>
    <w:rPr>
      <w:b/>
      <w:bCs/>
    </w:rPr>
  </w:style>
  <w:style w:type="character" w:customStyle="1" w:styleId="CommentSubjectChar">
    <w:name w:val="Comment Subject Char"/>
    <w:basedOn w:val="CommentTextChar"/>
    <w:link w:val="CommentSubject"/>
    <w:uiPriority w:val="99"/>
    <w:semiHidden/>
    <w:rsid w:val="00377888"/>
    <w:rPr>
      <w:b/>
      <w:bCs/>
      <w:sz w:val="20"/>
      <w:szCs w:val="20"/>
    </w:rPr>
  </w:style>
  <w:style w:type="paragraph" w:styleId="Revision">
    <w:name w:val="Revision"/>
    <w:hidden/>
    <w:uiPriority w:val="99"/>
    <w:semiHidden/>
    <w:rsid w:val="00377888"/>
    <w:pPr>
      <w:spacing w:after="0" w:line="240" w:lineRule="auto"/>
    </w:pPr>
  </w:style>
  <w:style w:type="character" w:styleId="Hyperlink">
    <w:name w:val="Hyperlink"/>
    <w:basedOn w:val="DefaultParagraphFont"/>
    <w:uiPriority w:val="99"/>
    <w:unhideWhenUsed/>
    <w:rsid w:val="003234A4"/>
    <w:rPr>
      <w:color w:val="0563C1" w:themeColor="hyperlink"/>
      <w:u w:val="single"/>
    </w:rPr>
  </w:style>
  <w:style w:type="character" w:styleId="UnresolvedMention">
    <w:name w:val="Unresolved Mention"/>
    <w:basedOn w:val="DefaultParagraphFont"/>
    <w:uiPriority w:val="99"/>
    <w:semiHidden/>
    <w:unhideWhenUsed/>
    <w:rsid w:val="0032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1833">
      <w:bodyDiv w:val="1"/>
      <w:marLeft w:val="0"/>
      <w:marRight w:val="0"/>
      <w:marTop w:val="0"/>
      <w:marBottom w:val="0"/>
      <w:divBdr>
        <w:top w:val="none" w:sz="0" w:space="0" w:color="auto"/>
        <w:left w:val="none" w:sz="0" w:space="0" w:color="auto"/>
        <w:bottom w:val="none" w:sz="0" w:space="0" w:color="auto"/>
        <w:right w:val="none" w:sz="0" w:space="0" w:color="auto"/>
      </w:divBdr>
    </w:div>
    <w:div w:id="7246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innertempl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innertemple.org.uk"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Allery</dc:creator>
  <cp:keywords/>
  <dc:description/>
  <cp:lastModifiedBy>Maxine Cummins</cp:lastModifiedBy>
  <cp:revision>3</cp:revision>
  <dcterms:created xsi:type="dcterms:W3CDTF">2026-02-27T16:13:00Z</dcterms:created>
  <dcterms:modified xsi:type="dcterms:W3CDTF">2026-02-27T16:36:00Z</dcterms:modified>
</cp:coreProperties>
</file>