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003B7" w14:textId="46388478" w:rsidR="007B06A7" w:rsidRPr="007B06A7" w:rsidRDefault="007B06A7" w:rsidP="003D36EC">
      <w:pPr>
        <w:jc w:val="both"/>
        <w:rPr>
          <w:b/>
          <w:bCs/>
          <w:u w:val="single"/>
        </w:rPr>
      </w:pPr>
      <w:r w:rsidRPr="007B06A7">
        <w:rPr>
          <w:b/>
          <w:bCs/>
          <w:u w:val="single"/>
        </w:rPr>
        <w:t>Pegasus Scholarship Final Report: Delhi October-November 2024</w:t>
      </w:r>
    </w:p>
    <w:p w14:paraId="5E7DD31E" w14:textId="77777777" w:rsidR="007B06A7" w:rsidRPr="007B06A7" w:rsidRDefault="007B06A7" w:rsidP="003D36EC">
      <w:pPr>
        <w:jc w:val="both"/>
        <w:rPr>
          <w:b/>
          <w:bCs/>
          <w:u w:val="single"/>
        </w:rPr>
      </w:pPr>
    </w:p>
    <w:p w14:paraId="0A0BA547" w14:textId="0C1ADE31" w:rsidR="007B06A7" w:rsidRPr="007B06A7" w:rsidRDefault="007B06A7" w:rsidP="003D36EC">
      <w:pPr>
        <w:jc w:val="both"/>
        <w:rPr>
          <w:b/>
          <w:bCs/>
          <w:u w:val="single"/>
        </w:rPr>
      </w:pPr>
      <w:proofErr w:type="spellStart"/>
      <w:r w:rsidRPr="007B06A7">
        <w:rPr>
          <w:b/>
          <w:bCs/>
          <w:u w:val="single"/>
        </w:rPr>
        <w:t>Siân</w:t>
      </w:r>
      <w:proofErr w:type="spellEnd"/>
      <w:r w:rsidRPr="007B06A7">
        <w:rPr>
          <w:b/>
          <w:bCs/>
          <w:u w:val="single"/>
        </w:rPr>
        <w:t xml:space="preserve"> </w:t>
      </w:r>
      <w:proofErr w:type="spellStart"/>
      <w:r w:rsidRPr="007B06A7">
        <w:rPr>
          <w:b/>
          <w:bCs/>
          <w:u w:val="single"/>
        </w:rPr>
        <w:t>Beaven</w:t>
      </w:r>
      <w:proofErr w:type="spellEnd"/>
    </w:p>
    <w:p w14:paraId="67B9047A" w14:textId="77777777" w:rsidR="007B06A7" w:rsidRDefault="007B06A7" w:rsidP="003D36EC">
      <w:pPr>
        <w:jc w:val="both"/>
      </w:pPr>
    </w:p>
    <w:p w14:paraId="0047D5E4" w14:textId="7F406A42" w:rsidR="009C7743" w:rsidRDefault="009C7743" w:rsidP="003D36EC">
      <w:pPr>
        <w:jc w:val="both"/>
      </w:pPr>
      <w:r>
        <w:t xml:space="preserve">Nothing quite prepares you for India: Its warmth, its hospitality, its </w:t>
      </w:r>
      <w:r w:rsidR="008522F8">
        <w:t>vibrancy,</w:t>
      </w:r>
      <w:r>
        <w:t xml:space="preserve"> or its volume. The court system is no different. Think queuing for security with the monkeys, buying your court supplies from the High Court kiosk who sell everything from practitioner texts to the most bejewelled cufflinks. But, more than that, think ‘sharpen your elbows’ and abandon that British sense of awkwardness. The court rooms are packed wall to wall with advocates, most of them junior, acting as an army of support to their senior ‘Head of Chambers.’ The cases come at an attrition rate I have never seen before. </w:t>
      </w:r>
    </w:p>
    <w:p w14:paraId="1959006E" w14:textId="77777777" w:rsidR="009C7743" w:rsidRDefault="009C7743" w:rsidP="003D36EC">
      <w:pPr>
        <w:jc w:val="both"/>
      </w:pPr>
    </w:p>
    <w:p w14:paraId="2826AF46" w14:textId="7629CFA3" w:rsidR="009C7743" w:rsidRDefault="009C7743" w:rsidP="003D36EC">
      <w:pPr>
        <w:jc w:val="both"/>
      </w:pPr>
      <w:r>
        <w:t xml:space="preserve">The court hearings are listed, on </w:t>
      </w:r>
      <w:r w:rsidR="00A85CCE">
        <w:t>an</w:t>
      </w:r>
      <w:r>
        <w:t xml:space="preserve">, almost airport departure board so you can track what is </w:t>
      </w:r>
      <w:r w:rsidR="00A85CCE">
        <w:t xml:space="preserve">happening in </w:t>
      </w:r>
      <w:r>
        <w:t xml:space="preserve">which courtroom. This allows you to sit around in the canteen with a cold coffee and catch up with the juniors from other chambers. One of my big takeaways from India is, you would recognise the bar anywhere. That sense of camaraderie, the incestuous nature of everyone knowing everyone, that slight hero worship when a big name walks into the room. It doesn’t matter where it is, the bar is the bar the world over. When it’s your case forget the niceties, you force your way into a court as full as the Northern line at Clapham Common on a Monday morning and you push your way to the judge. As I was told repeatedly, when you have a population of over a billion people, there is a lot of demand, a lot to do and you just </w:t>
      </w:r>
      <w:proofErr w:type="gramStart"/>
      <w:r>
        <w:t>have to</w:t>
      </w:r>
      <w:proofErr w:type="gramEnd"/>
      <w:r>
        <w:t xml:space="preserve"> roll your sleeves up and get on with it.  The courts are extremely busy, the workload is high, the turnaround is quick and the pressure on these young advocates is</w:t>
      </w:r>
      <w:r w:rsidR="00A85CCE">
        <w:t xml:space="preserve"> relentless</w:t>
      </w:r>
      <w:r>
        <w:t xml:space="preserve">. From what I can see, they handle it with style. </w:t>
      </w:r>
    </w:p>
    <w:p w14:paraId="22696D08" w14:textId="77777777" w:rsidR="009C7743" w:rsidRDefault="009C7743" w:rsidP="003D36EC">
      <w:pPr>
        <w:jc w:val="both"/>
      </w:pPr>
    </w:p>
    <w:p w14:paraId="3170EBE3" w14:textId="07A528BB" w:rsidR="009C7743" w:rsidRDefault="009C7743" w:rsidP="003D36EC">
      <w:pPr>
        <w:jc w:val="both"/>
      </w:pPr>
      <w:r>
        <w:t xml:space="preserve">Unlike in the UK where the goal is to be taken on, </w:t>
      </w:r>
      <w:r w:rsidR="00A85CCE">
        <w:t>here</w:t>
      </w:r>
      <w:r>
        <w:t xml:space="preserve">, the goal is </w:t>
      </w:r>
      <w:r w:rsidR="00A85CCE">
        <w:t>to</w:t>
      </w:r>
      <w:r>
        <w:t xml:space="preserve"> set up your own practice. I </w:t>
      </w:r>
      <w:r w:rsidR="00A85CCE">
        <w:t xml:space="preserve">got </w:t>
      </w:r>
      <w:r>
        <w:t xml:space="preserve">to watch this sort of reverse-tenancy right of passage for one of the juniors, Adv. </w:t>
      </w:r>
      <w:proofErr w:type="spellStart"/>
      <w:r>
        <w:t>Garvil</w:t>
      </w:r>
      <w:proofErr w:type="spellEnd"/>
      <w:r>
        <w:t xml:space="preserve"> Singh. Again, the support of the bar is so apparent as we had cake and speeches from his mentor and now former boss as he set off on this new adventure. </w:t>
      </w:r>
    </w:p>
    <w:p w14:paraId="7D8C1A65" w14:textId="77777777" w:rsidR="009C7743" w:rsidRDefault="009C7743" w:rsidP="003D36EC">
      <w:pPr>
        <w:jc w:val="both"/>
      </w:pPr>
    </w:p>
    <w:p w14:paraId="078C75FB" w14:textId="7F3F0DDD" w:rsidR="009C7743" w:rsidRDefault="009C7743" w:rsidP="003D36EC">
      <w:pPr>
        <w:jc w:val="both"/>
      </w:pPr>
      <w:r>
        <w:t xml:space="preserve">Some of the differences I </w:t>
      </w:r>
      <w:r w:rsidR="00A85CCE">
        <w:t xml:space="preserve">managed to </w:t>
      </w:r>
      <w:r>
        <w:t xml:space="preserve">observe were the legal ones. In India, the blurring between family and criminal jurisdictions is common. I was explained the concept of the presumption of a ‘dowry death’ something that is culturally common in India but, unheard of in the UK. I got to witness criminal cases be settled by mediation, much more akin to a family approach and I was explained about how the Indian government is the top litigator in the country. Unlike in the UK where we are constantly in battle with branches of the government to fund justice, in India, the government is the biggest client, supporting somewhat of a legal boom. </w:t>
      </w:r>
    </w:p>
    <w:p w14:paraId="086D57DB" w14:textId="77777777" w:rsidR="009C7743" w:rsidRDefault="009C7743" w:rsidP="003D36EC">
      <w:pPr>
        <w:jc w:val="both"/>
      </w:pPr>
    </w:p>
    <w:p w14:paraId="7E13434D" w14:textId="7D0D3BC5" w:rsidR="009C7743" w:rsidRDefault="009C7743" w:rsidP="003D36EC">
      <w:pPr>
        <w:jc w:val="both"/>
      </w:pPr>
      <w:r>
        <w:t xml:space="preserve">I was blessed to be in Delhi for Diwali. The court holidays meant ample opportunity to explore the history and see the incredible architecture that </w:t>
      </w:r>
      <w:r w:rsidR="00A85CCE">
        <w:t xml:space="preserve">India </w:t>
      </w:r>
      <w:r>
        <w:t xml:space="preserve">has to offer. In Delhi you are never more than an auto ride away from something </w:t>
      </w:r>
      <w:proofErr w:type="spellStart"/>
      <w:r>
        <w:t>breathtaking</w:t>
      </w:r>
      <w:proofErr w:type="spellEnd"/>
      <w:r>
        <w:t xml:space="preserve">. The other great part Diwali is the parties. An especially memorable one came from Senior Advocate Mr. Singh whose rooftop bar and jubilant card games were </w:t>
      </w:r>
      <w:r w:rsidR="008522F8">
        <w:t>a</w:t>
      </w:r>
      <w:r>
        <w:t xml:space="preserve"> particular highlight. Perhaps unsurprisingly, I had no victories to share. </w:t>
      </w:r>
      <w:r w:rsidR="00D6372E">
        <w:t>My co-scholar Toby was either far more skilled or just much more fortunate!</w:t>
      </w:r>
    </w:p>
    <w:p w14:paraId="6B1E160A" w14:textId="77777777" w:rsidR="009C7743" w:rsidRDefault="009C7743" w:rsidP="003D36EC">
      <w:pPr>
        <w:jc w:val="both"/>
      </w:pPr>
    </w:p>
    <w:p w14:paraId="4D8D95ED" w14:textId="07D4BEB7" w:rsidR="009C7743" w:rsidRDefault="009C7743" w:rsidP="003D36EC">
      <w:pPr>
        <w:jc w:val="both"/>
      </w:pPr>
      <w:r>
        <w:lastRenderedPageBreak/>
        <w:t xml:space="preserve">I spent Diwali day with the amazing Adv. </w:t>
      </w:r>
      <w:proofErr w:type="spellStart"/>
      <w:r>
        <w:t>Sanskriti</w:t>
      </w:r>
      <w:proofErr w:type="spellEnd"/>
      <w:r>
        <w:t xml:space="preserve"> S</w:t>
      </w:r>
      <w:r w:rsidR="00C029C7">
        <w:t>hakunt</w:t>
      </w:r>
      <w:r>
        <w:t xml:space="preserve">ala-Gupta and her family, who informed me that ‘In India, no one does festivals alone.’ Sans introduced me to my first </w:t>
      </w:r>
      <w:proofErr w:type="gramStart"/>
      <w:r>
        <w:t>Puja,</w:t>
      </w:r>
      <w:proofErr w:type="gramEnd"/>
      <w:r>
        <w:t xml:space="preserve"> she took me to watch her address Indian national TV on the importance of representation for female </w:t>
      </w:r>
      <w:r w:rsidR="008522F8">
        <w:t>advocates</w:t>
      </w:r>
      <w:r>
        <w:t xml:space="preserve"> on the bar council and she treated me like a sister throughout my time stationed with her chambers. I will forever be indebted to her kindness. </w:t>
      </w:r>
    </w:p>
    <w:p w14:paraId="14A76226" w14:textId="77777777" w:rsidR="009C7743" w:rsidRDefault="009C7743" w:rsidP="003D36EC">
      <w:pPr>
        <w:jc w:val="both"/>
      </w:pPr>
    </w:p>
    <w:p w14:paraId="17811CB0" w14:textId="7DC233D0" w:rsidR="009C7743" w:rsidRDefault="009C7743" w:rsidP="003D36EC">
      <w:pPr>
        <w:jc w:val="both"/>
      </w:pPr>
      <w:r>
        <w:t xml:space="preserve">I wish to extend a particular thanks to everyone at the chambers of Senior Advocate Vikas </w:t>
      </w:r>
      <w:proofErr w:type="spellStart"/>
      <w:r>
        <w:t>Pahwa</w:t>
      </w:r>
      <w:proofErr w:type="spellEnd"/>
      <w:r>
        <w:t xml:space="preserve"> and all those organising at the </w:t>
      </w:r>
      <w:proofErr w:type="spellStart"/>
      <w:r>
        <w:t>Hingorani</w:t>
      </w:r>
      <w:proofErr w:type="spellEnd"/>
      <w:r>
        <w:t xml:space="preserve"> Foundation. I spent most of my placement with Mr. </w:t>
      </w:r>
      <w:proofErr w:type="spellStart"/>
      <w:r>
        <w:t>Pahwa</w:t>
      </w:r>
      <w:r w:rsidR="00A85CCE">
        <w:t>’s</w:t>
      </w:r>
      <w:proofErr w:type="spellEnd"/>
      <w:r w:rsidR="00A85CCE">
        <w:t xml:space="preserve"> chambers</w:t>
      </w:r>
      <w:r>
        <w:t xml:space="preserve">, who were the most welcoming and inclusive </w:t>
      </w:r>
      <w:r w:rsidR="00A85CCE">
        <w:t>people</w:t>
      </w:r>
      <w:r>
        <w:t xml:space="preserve"> you could ever hope to meet. Mr. </w:t>
      </w:r>
      <w:proofErr w:type="spellStart"/>
      <w:r>
        <w:t>Pahwa</w:t>
      </w:r>
      <w:proofErr w:type="spellEnd"/>
      <w:r>
        <w:t xml:space="preserve"> is an absolute legend of the profession. His knowledge is unrivalled and his advocacy formidable, and yet, he is a kind and devoted mentor who assisted me greatly in my time spent with him. I was also afforded the opportunity to have lunch with </w:t>
      </w:r>
      <w:proofErr w:type="gramStart"/>
      <w:r>
        <w:t>an</w:t>
      </w:r>
      <w:proofErr w:type="gramEnd"/>
      <w:r>
        <w:t xml:space="preserve"> judge which was all facilitated by another fantastic junior Adv. Nancy Shamim. This was another once in a lifetime experience that I feel very blessed to have had. </w:t>
      </w:r>
    </w:p>
    <w:p w14:paraId="4E0E30BE" w14:textId="77777777" w:rsidR="009C7743" w:rsidRDefault="009C7743" w:rsidP="003D36EC">
      <w:pPr>
        <w:jc w:val="both"/>
      </w:pPr>
    </w:p>
    <w:p w14:paraId="2E270780" w14:textId="5EA95225" w:rsidR="009C7743" w:rsidRDefault="009C7743" w:rsidP="003D36EC">
      <w:pPr>
        <w:jc w:val="both"/>
      </w:pPr>
      <w:r>
        <w:t>India is a place that gets under your skin, but it is the people that I met and the friendships I have made that I shall cherish most about my time as a Pegasus Scholar!</w:t>
      </w:r>
      <w:r w:rsidR="008522F8">
        <w:t xml:space="preserve"> That, and the fact that my name means ‘Pride’ in Hindi. </w:t>
      </w:r>
    </w:p>
    <w:p w14:paraId="524B32F9" w14:textId="3675C9F5" w:rsidR="003D36EC" w:rsidRDefault="00A85CCE" w:rsidP="003D36EC">
      <w:pPr>
        <w:jc w:val="both"/>
      </w:pPr>
      <w:r>
        <w:rPr>
          <w:noProof/>
        </w:rPr>
        <w:drawing>
          <wp:inline distT="0" distB="0" distL="0" distR="0" wp14:anchorId="5FD19504" wp14:editId="00E1069E">
            <wp:extent cx="1756961" cy="2342678"/>
            <wp:effectExtent l="0" t="0" r="0" b="0"/>
            <wp:docPr id="1529459556" name="Picture 4" descr="A large white building with t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59556" name="Picture 4" descr="A large white building with towers&#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00702" cy="2401001"/>
                    </a:xfrm>
                    <a:prstGeom prst="rect">
                      <a:avLst/>
                    </a:prstGeom>
                  </pic:spPr>
                </pic:pic>
              </a:graphicData>
            </a:graphic>
          </wp:inline>
        </w:drawing>
      </w:r>
      <w:r>
        <w:rPr>
          <w:noProof/>
        </w:rPr>
        <w:drawing>
          <wp:inline distT="0" distB="0" distL="0" distR="0" wp14:anchorId="79BBF6B4" wp14:editId="3AF45D37">
            <wp:extent cx="1843914" cy="2458620"/>
            <wp:effectExtent l="0" t="0" r="0" b="5715"/>
            <wp:docPr id="1290788613" name="Picture 3" descr="A person holding a tray with cand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88613" name="Picture 3" descr="A person holding a tray with candle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98185" cy="2530983"/>
                    </a:xfrm>
                    <a:prstGeom prst="rect">
                      <a:avLst/>
                    </a:prstGeom>
                  </pic:spPr>
                </pic:pic>
              </a:graphicData>
            </a:graphic>
          </wp:inline>
        </w:drawing>
      </w:r>
    </w:p>
    <w:p w14:paraId="5EF48899" w14:textId="0BEC5469" w:rsidR="003D36EC" w:rsidRDefault="00A85CCE" w:rsidP="003D36EC">
      <w:pPr>
        <w:jc w:val="both"/>
      </w:pPr>
      <w:r>
        <w:rPr>
          <w:noProof/>
        </w:rPr>
        <w:drawing>
          <wp:inline distT="0" distB="0" distL="0" distR="0" wp14:anchorId="7F750B0B" wp14:editId="48359CA8">
            <wp:extent cx="2593804" cy="1466063"/>
            <wp:effectExtent l="0" t="0" r="0" b="0"/>
            <wp:docPr id="826688621"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688621" name="Picture 1" descr="A group of people posing for a phot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16371" cy="1535340"/>
                    </a:xfrm>
                    <a:prstGeom prst="rect">
                      <a:avLst/>
                    </a:prstGeom>
                  </pic:spPr>
                </pic:pic>
              </a:graphicData>
            </a:graphic>
          </wp:inline>
        </w:drawing>
      </w:r>
      <w:r>
        <w:rPr>
          <w:noProof/>
        </w:rPr>
        <w:drawing>
          <wp:inline distT="0" distB="0" distL="0" distR="0" wp14:anchorId="046EEED4" wp14:editId="2ECCF4B6">
            <wp:extent cx="1724442" cy="2299320"/>
            <wp:effectExtent l="0" t="0" r="3175" b="0"/>
            <wp:docPr id="1781519213" name="Picture 2" descr="A building with a dome and a pool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519213" name="Picture 2" descr="A building with a dome and a pool of wa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65244" cy="2353724"/>
                    </a:xfrm>
                    <a:prstGeom prst="rect">
                      <a:avLst/>
                    </a:prstGeom>
                  </pic:spPr>
                </pic:pic>
              </a:graphicData>
            </a:graphic>
          </wp:inline>
        </w:drawing>
      </w:r>
    </w:p>
    <w:p w14:paraId="55CDAB3E" w14:textId="2CAA82A0" w:rsidR="003D36EC" w:rsidRDefault="003D36EC" w:rsidP="003D36EC">
      <w:pPr>
        <w:jc w:val="both"/>
      </w:pPr>
    </w:p>
    <w:p w14:paraId="2EECA553" w14:textId="0D3B19A3" w:rsidR="003D36EC" w:rsidRDefault="003D36EC" w:rsidP="003D36EC">
      <w:pPr>
        <w:jc w:val="both"/>
      </w:pPr>
    </w:p>
    <w:p w14:paraId="0900F150" w14:textId="77777777" w:rsidR="003D36EC" w:rsidRDefault="003D36EC" w:rsidP="003D36EC">
      <w:pPr>
        <w:jc w:val="both"/>
      </w:pPr>
    </w:p>
    <w:p w14:paraId="5C538D15" w14:textId="34736941" w:rsidR="003D36EC" w:rsidRDefault="003D36EC" w:rsidP="003D36EC">
      <w:pPr>
        <w:jc w:val="both"/>
      </w:pPr>
    </w:p>
    <w:p w14:paraId="59B4F807" w14:textId="2049830A" w:rsidR="003D36EC" w:rsidRDefault="003D36EC" w:rsidP="003D36EC">
      <w:pPr>
        <w:jc w:val="both"/>
      </w:pPr>
    </w:p>
    <w:p w14:paraId="631B5725" w14:textId="230EF1FD" w:rsidR="003D36EC" w:rsidRDefault="003D36EC" w:rsidP="003D36EC">
      <w:pPr>
        <w:jc w:val="both"/>
      </w:pPr>
    </w:p>
    <w:p w14:paraId="2334BF8E" w14:textId="759424B9" w:rsidR="003D36EC" w:rsidRDefault="003D36EC" w:rsidP="003D36EC">
      <w:pPr>
        <w:jc w:val="both"/>
      </w:pPr>
    </w:p>
    <w:sectPr w:rsidR="003D36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743"/>
    <w:rsid w:val="00094397"/>
    <w:rsid w:val="003D36EC"/>
    <w:rsid w:val="007B06A7"/>
    <w:rsid w:val="008522F8"/>
    <w:rsid w:val="009C7743"/>
    <w:rsid w:val="00A85CCE"/>
    <w:rsid w:val="00C029C7"/>
    <w:rsid w:val="00D63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9312D5"/>
  <w15:chartTrackingRefBased/>
  <w15:docId w15:val="{5606BB75-C3B2-F946-817C-34B1CCF3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699</Words>
  <Characters>3990</Characters>
  <Application>Microsoft Office Word</Application>
  <DocSecurity>0</DocSecurity>
  <Lines>33</Lines>
  <Paragraphs>9</Paragraphs>
  <ScaleCrop>false</ScaleCrop>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Beaven</dc:creator>
  <cp:keywords/>
  <dc:description/>
  <cp:lastModifiedBy>Sian Beaven</cp:lastModifiedBy>
  <cp:revision>9</cp:revision>
  <dcterms:created xsi:type="dcterms:W3CDTF">2025-07-04T10:55:00Z</dcterms:created>
  <dcterms:modified xsi:type="dcterms:W3CDTF">2025-07-04T12:06:00Z</dcterms:modified>
</cp:coreProperties>
</file>